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4D" w:rsidRDefault="00846B1B" w:rsidP="0029124D">
      <w:pPr>
        <w:jc w:val="center"/>
        <w:rPr>
          <w:rFonts w:ascii="Arial Narrow" w:hAnsi="Arial Narrow" w:cs="Arial Narrow"/>
          <w:b/>
          <w:bCs/>
          <w:sz w:val="28"/>
          <w:szCs w:val="28"/>
        </w:rPr>
      </w:pPr>
      <w:r>
        <w:rPr>
          <w:rFonts w:ascii="Arial Black" w:hAnsi="Arial Black" w:cs="BRADDON"/>
          <w:noProof/>
          <w:sz w:val="32"/>
          <w:szCs w:val="32"/>
        </w:rPr>
        <w:drawing>
          <wp:anchor distT="0" distB="0" distL="114300" distR="114300" simplePos="0" relativeHeight="251662336" behindDoc="0" locked="0" layoutInCell="1" allowOverlap="1" wp14:anchorId="3E72957D" wp14:editId="4CDDA0AB">
            <wp:simplePos x="0" y="0"/>
            <wp:positionH relativeFrom="margin">
              <wp:align>center</wp:align>
            </wp:positionH>
            <wp:positionV relativeFrom="paragraph">
              <wp:posOffset>0</wp:posOffset>
            </wp:positionV>
            <wp:extent cx="3895090" cy="4183380"/>
            <wp:effectExtent l="19050" t="19050" r="10160" b="266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er%20NavLights%20(1)_edited.jpg"/>
                    <pic:cNvPicPr/>
                  </pic:nvPicPr>
                  <pic:blipFill>
                    <a:blip r:embed="rId7">
                      <a:extLst>
                        <a:ext uri="{28A0092B-C50C-407E-A947-70E740481C1C}">
                          <a14:useLocalDpi xmlns:a14="http://schemas.microsoft.com/office/drawing/2010/main" val="0"/>
                        </a:ext>
                      </a:extLst>
                    </a:blip>
                    <a:stretch>
                      <a:fillRect/>
                    </a:stretch>
                  </pic:blipFill>
                  <pic:spPr>
                    <a:xfrm>
                      <a:off x="0" y="0"/>
                      <a:ext cx="3897918" cy="4186145"/>
                    </a:xfrm>
                    <a:prstGeom prst="rect">
                      <a:avLst/>
                    </a:prstGeom>
                    <a:ln>
                      <a:solidFill>
                        <a:schemeClr val="bg1">
                          <a:lumMod val="75000"/>
                        </a:schemeClr>
                      </a:solidFill>
                    </a:ln>
                  </pic:spPr>
                </pic:pic>
              </a:graphicData>
            </a:graphic>
            <wp14:sizeRelH relativeFrom="page">
              <wp14:pctWidth>0</wp14:pctWidth>
            </wp14:sizeRelH>
            <wp14:sizeRelV relativeFrom="page">
              <wp14:pctHeight>0</wp14:pctHeight>
            </wp14:sizeRelV>
          </wp:anchor>
        </w:drawing>
      </w:r>
      <w:r w:rsidR="000209BB" w:rsidRPr="00546A50">
        <w:rPr>
          <w:rFonts w:ascii="Arial Narrow" w:hAnsi="Arial Narrow" w:cs="Arial Narrow"/>
          <w:b/>
          <w:bCs/>
          <w:sz w:val="28"/>
          <w:szCs w:val="28"/>
        </w:rPr>
        <w:tab/>
      </w:r>
    </w:p>
    <w:p w:rsidR="00846B1B" w:rsidRDefault="000209BB" w:rsidP="0029124D">
      <w:pPr>
        <w:jc w:val="center"/>
        <w:rPr>
          <w:rFonts w:ascii="Arial Narrow" w:hAnsi="Arial Narrow" w:cs="Arial Narrow"/>
          <w:sz w:val="26"/>
          <w:szCs w:val="26"/>
        </w:rPr>
      </w:pPr>
      <w:r w:rsidRPr="00C076D6">
        <w:rPr>
          <w:rFonts w:ascii="Arial Narrow" w:hAnsi="Arial Narrow" w:cs="Arial Narrow"/>
          <w:sz w:val="26"/>
          <w:szCs w:val="26"/>
        </w:rPr>
        <w:t>The</w:t>
      </w:r>
      <w:r w:rsidR="00B95D69">
        <w:rPr>
          <w:rFonts w:ascii="Arial Narrow" w:hAnsi="Arial Narrow" w:cs="Arial Narrow"/>
          <w:sz w:val="26"/>
          <w:szCs w:val="26"/>
        </w:rPr>
        <w:t xml:space="preserve"> </w:t>
      </w:r>
      <w:r w:rsidR="00846B1B">
        <w:rPr>
          <w:rFonts w:ascii="Arial Narrow" w:hAnsi="Arial Narrow" w:cs="Arial Narrow"/>
          <w:sz w:val="26"/>
          <w:szCs w:val="26"/>
        </w:rPr>
        <w:t xml:space="preserve">Monster </w:t>
      </w:r>
      <w:proofErr w:type="spellStart"/>
      <w:r w:rsidR="00846B1B">
        <w:rPr>
          <w:rFonts w:ascii="Arial Narrow" w:hAnsi="Arial Narrow" w:cs="Arial Narrow"/>
          <w:sz w:val="26"/>
          <w:szCs w:val="26"/>
        </w:rPr>
        <w:t>NavLights</w:t>
      </w:r>
      <w:proofErr w:type="spellEnd"/>
      <w:r w:rsidRPr="00C076D6">
        <w:rPr>
          <w:rFonts w:ascii="Arial Narrow" w:hAnsi="Arial Narrow" w:cs="Arial Narrow"/>
          <w:sz w:val="26"/>
          <w:szCs w:val="26"/>
        </w:rPr>
        <w:t xml:space="preserve"> </w:t>
      </w:r>
      <w:r w:rsidR="00C274E6" w:rsidRPr="00C076D6">
        <w:rPr>
          <w:rFonts w:ascii="Arial Narrow" w:hAnsi="Arial Narrow" w:cs="Arial Narrow"/>
          <w:sz w:val="26"/>
          <w:szCs w:val="26"/>
        </w:rPr>
        <w:t>S</w:t>
      </w:r>
      <w:r w:rsidRPr="00C076D6">
        <w:rPr>
          <w:rFonts w:ascii="Arial Narrow" w:hAnsi="Arial Narrow" w:cs="Arial Narrow"/>
          <w:sz w:val="26"/>
          <w:szCs w:val="26"/>
        </w:rPr>
        <w:t xml:space="preserve">et includes 2 </w:t>
      </w:r>
      <w:r w:rsidR="00C274E6" w:rsidRPr="00C076D6">
        <w:rPr>
          <w:rFonts w:ascii="Arial Narrow" w:hAnsi="Arial Narrow" w:cs="Arial Narrow"/>
          <w:sz w:val="26"/>
          <w:szCs w:val="26"/>
        </w:rPr>
        <w:t>W</w:t>
      </w:r>
      <w:r w:rsidRPr="00C076D6">
        <w:rPr>
          <w:rFonts w:ascii="Arial Narrow" w:hAnsi="Arial Narrow" w:cs="Arial Narrow"/>
          <w:sz w:val="26"/>
          <w:szCs w:val="26"/>
        </w:rPr>
        <w:t xml:space="preserve">ingtip </w:t>
      </w:r>
      <w:r w:rsidR="00C274E6" w:rsidRPr="00C076D6">
        <w:rPr>
          <w:rFonts w:ascii="Arial Narrow" w:hAnsi="Arial Narrow" w:cs="Arial Narrow"/>
          <w:sz w:val="26"/>
          <w:szCs w:val="26"/>
        </w:rPr>
        <w:t>L</w:t>
      </w:r>
      <w:r w:rsidRPr="00C076D6">
        <w:rPr>
          <w:rFonts w:ascii="Arial Narrow" w:hAnsi="Arial Narrow" w:cs="Arial Narrow"/>
          <w:sz w:val="26"/>
          <w:szCs w:val="26"/>
        </w:rPr>
        <w:t xml:space="preserve">ights (1-red, 1-green), </w:t>
      </w:r>
      <w:r w:rsidR="00846B1B">
        <w:rPr>
          <w:rFonts w:ascii="Arial Narrow" w:hAnsi="Arial Narrow" w:cs="Arial Narrow"/>
          <w:sz w:val="26"/>
          <w:szCs w:val="26"/>
        </w:rPr>
        <w:t xml:space="preserve">2 Wingtip Strobes (white), </w:t>
      </w:r>
      <w:r w:rsidR="000E6446">
        <w:rPr>
          <w:rFonts w:ascii="Arial Narrow" w:hAnsi="Arial Narrow" w:cs="Arial Narrow"/>
          <w:sz w:val="26"/>
          <w:szCs w:val="26"/>
        </w:rPr>
        <w:t xml:space="preserve">1 </w:t>
      </w:r>
      <w:r w:rsidR="00846B1B">
        <w:rPr>
          <w:rFonts w:ascii="Arial Narrow" w:hAnsi="Arial Narrow" w:cs="Arial Narrow"/>
          <w:sz w:val="26"/>
          <w:szCs w:val="26"/>
        </w:rPr>
        <w:t xml:space="preserve">Tailfin Strobe (white),  </w:t>
      </w:r>
      <w:r w:rsidR="00C274E6" w:rsidRPr="00C076D6">
        <w:rPr>
          <w:rFonts w:ascii="Arial Narrow" w:hAnsi="Arial Narrow" w:cs="Arial Narrow"/>
          <w:sz w:val="26"/>
          <w:szCs w:val="26"/>
        </w:rPr>
        <w:t xml:space="preserve">1 </w:t>
      </w:r>
      <w:r w:rsidR="00B95D69">
        <w:rPr>
          <w:rFonts w:ascii="Arial Narrow" w:hAnsi="Arial Narrow" w:cs="Arial Narrow"/>
          <w:sz w:val="26"/>
          <w:szCs w:val="26"/>
        </w:rPr>
        <w:t>Simulated Rotating Beacon</w:t>
      </w:r>
      <w:r w:rsidR="00C274E6" w:rsidRPr="00C076D6">
        <w:rPr>
          <w:rFonts w:ascii="Arial Narrow" w:hAnsi="Arial Narrow" w:cs="Arial Narrow"/>
          <w:sz w:val="26"/>
          <w:szCs w:val="26"/>
        </w:rPr>
        <w:t xml:space="preserve"> (red), and </w:t>
      </w:r>
      <w:r w:rsidR="000E6446" w:rsidRPr="00C076D6">
        <w:rPr>
          <w:rFonts w:ascii="Arial Narrow" w:hAnsi="Arial Narrow" w:cs="Arial Narrow"/>
          <w:sz w:val="26"/>
          <w:szCs w:val="26"/>
        </w:rPr>
        <w:t>2 Landin</w:t>
      </w:r>
      <w:r w:rsidR="000E6446">
        <w:rPr>
          <w:rFonts w:ascii="Arial Narrow" w:hAnsi="Arial Narrow" w:cs="Arial Narrow"/>
          <w:sz w:val="26"/>
          <w:szCs w:val="26"/>
        </w:rPr>
        <w:t>g</w:t>
      </w:r>
      <w:r w:rsidR="000E6446" w:rsidRPr="00C076D6">
        <w:rPr>
          <w:rFonts w:ascii="Arial Narrow" w:hAnsi="Arial Narrow" w:cs="Arial Narrow"/>
          <w:sz w:val="26"/>
          <w:szCs w:val="26"/>
        </w:rPr>
        <w:t xml:space="preserve"> Lights (white)</w:t>
      </w:r>
      <w:r w:rsidR="000E6446">
        <w:rPr>
          <w:rFonts w:ascii="Arial Narrow" w:hAnsi="Arial Narrow" w:cs="Arial Narrow"/>
          <w:sz w:val="26"/>
          <w:szCs w:val="26"/>
        </w:rPr>
        <w:t>.</w:t>
      </w:r>
      <w:r w:rsidR="00C274E6" w:rsidRPr="00C076D6">
        <w:rPr>
          <w:rFonts w:ascii="Arial Narrow" w:hAnsi="Arial Narrow" w:cs="Arial Narrow"/>
          <w:sz w:val="26"/>
          <w:szCs w:val="26"/>
        </w:rPr>
        <w:t xml:space="preserve"> </w:t>
      </w:r>
      <w:r w:rsidR="00B95D69">
        <w:rPr>
          <w:rFonts w:ascii="Arial Narrow" w:hAnsi="Arial Narrow" w:cs="Arial Narrow"/>
          <w:sz w:val="26"/>
          <w:szCs w:val="26"/>
        </w:rPr>
        <w:t xml:space="preserve">The </w:t>
      </w:r>
      <w:r w:rsidR="00C274E6" w:rsidRPr="00C076D6">
        <w:rPr>
          <w:rFonts w:ascii="Arial Narrow" w:hAnsi="Arial Narrow" w:cs="Arial Narrow"/>
          <w:sz w:val="26"/>
          <w:szCs w:val="26"/>
        </w:rPr>
        <w:t xml:space="preserve">Wingtip Strobes </w:t>
      </w:r>
      <w:r w:rsidRPr="00C076D6">
        <w:rPr>
          <w:rFonts w:ascii="Arial Narrow" w:hAnsi="Arial Narrow" w:cs="Arial Narrow"/>
          <w:sz w:val="26"/>
          <w:szCs w:val="26"/>
        </w:rPr>
        <w:t>are pre-set in a do</w:t>
      </w:r>
      <w:r w:rsidR="00476040" w:rsidRPr="00C076D6">
        <w:rPr>
          <w:rFonts w:ascii="Arial Narrow" w:hAnsi="Arial Narrow" w:cs="Arial Narrow"/>
          <w:sz w:val="26"/>
          <w:szCs w:val="26"/>
        </w:rPr>
        <w:t>uble-blink pattern</w:t>
      </w:r>
      <w:r w:rsidR="00C274E6" w:rsidRPr="00C076D6">
        <w:rPr>
          <w:rFonts w:ascii="Arial Narrow" w:hAnsi="Arial Narrow" w:cs="Arial Narrow"/>
          <w:sz w:val="26"/>
          <w:szCs w:val="26"/>
        </w:rPr>
        <w:t>, and they blink asynchronously with each other</w:t>
      </w:r>
      <w:r w:rsidR="00476040" w:rsidRPr="00C076D6">
        <w:rPr>
          <w:rFonts w:ascii="Arial Narrow" w:hAnsi="Arial Narrow" w:cs="Arial Narrow"/>
          <w:sz w:val="26"/>
          <w:szCs w:val="26"/>
        </w:rPr>
        <w:t xml:space="preserve">. </w:t>
      </w:r>
      <w:r w:rsidR="00C274E6" w:rsidRPr="00C076D6">
        <w:rPr>
          <w:rFonts w:ascii="Arial Narrow" w:hAnsi="Arial Narrow" w:cs="Arial Narrow"/>
          <w:sz w:val="26"/>
          <w:szCs w:val="26"/>
        </w:rPr>
        <w:t xml:space="preserve">The </w:t>
      </w:r>
      <w:r w:rsidR="00846B1B">
        <w:rPr>
          <w:rFonts w:ascii="Arial Narrow" w:hAnsi="Arial Narrow" w:cs="Arial Narrow"/>
          <w:sz w:val="26"/>
          <w:szCs w:val="26"/>
        </w:rPr>
        <w:t xml:space="preserve">Tailfin Strobe and the </w:t>
      </w:r>
      <w:r w:rsidR="00B95D69">
        <w:rPr>
          <w:rFonts w:ascii="Arial Narrow" w:hAnsi="Arial Narrow" w:cs="Arial Narrow"/>
          <w:sz w:val="26"/>
          <w:szCs w:val="26"/>
        </w:rPr>
        <w:t xml:space="preserve">Simulated Rotating Beacon </w:t>
      </w:r>
      <w:r w:rsidR="00846B1B">
        <w:rPr>
          <w:rFonts w:ascii="Arial Narrow" w:hAnsi="Arial Narrow" w:cs="Arial Narrow"/>
          <w:sz w:val="26"/>
          <w:szCs w:val="26"/>
        </w:rPr>
        <w:t xml:space="preserve">have multiple patterns that can be selected from the main circuit board </w:t>
      </w:r>
      <w:r w:rsidR="0029124D">
        <w:rPr>
          <w:rFonts w:ascii="Arial Narrow" w:hAnsi="Arial Narrow" w:cs="Arial Narrow"/>
          <w:sz w:val="26"/>
          <w:szCs w:val="26"/>
        </w:rPr>
        <w:t xml:space="preserve">via a small pushbutton switch located in the upper left-hand corner.  The 4 available </w:t>
      </w:r>
      <w:proofErr w:type="gramStart"/>
      <w:r w:rsidR="0029124D">
        <w:rPr>
          <w:rFonts w:ascii="Arial Narrow" w:hAnsi="Arial Narrow" w:cs="Arial Narrow"/>
          <w:sz w:val="26"/>
          <w:szCs w:val="26"/>
        </w:rPr>
        <w:t xml:space="preserve">patterns </w:t>
      </w:r>
      <w:r w:rsidR="00846B1B">
        <w:rPr>
          <w:rFonts w:ascii="Arial Narrow" w:hAnsi="Arial Narrow" w:cs="Arial Narrow"/>
          <w:sz w:val="26"/>
          <w:szCs w:val="26"/>
        </w:rPr>
        <w:t xml:space="preserve"> provide</w:t>
      </w:r>
      <w:proofErr w:type="gramEnd"/>
      <w:r w:rsidR="00846B1B">
        <w:rPr>
          <w:rFonts w:ascii="Arial Narrow" w:hAnsi="Arial Narrow" w:cs="Arial Narrow"/>
          <w:sz w:val="26"/>
          <w:szCs w:val="26"/>
        </w:rPr>
        <w:t xml:space="preserve"> </w:t>
      </w:r>
      <w:r w:rsidR="0029124D">
        <w:rPr>
          <w:rFonts w:ascii="Arial Narrow" w:hAnsi="Arial Narrow" w:cs="Arial Narrow"/>
          <w:sz w:val="26"/>
          <w:szCs w:val="26"/>
        </w:rPr>
        <w:t xml:space="preserve">either </w:t>
      </w:r>
      <w:r w:rsidR="00846B1B">
        <w:rPr>
          <w:rFonts w:ascii="Arial Narrow" w:hAnsi="Arial Narrow" w:cs="Arial Narrow"/>
          <w:sz w:val="26"/>
          <w:szCs w:val="26"/>
        </w:rPr>
        <w:t>a single or double-blink strobe and two different “speeds” for the Simulated Rotating Beacon.</w:t>
      </w:r>
      <w:r w:rsidR="000E6446">
        <w:rPr>
          <w:rFonts w:ascii="Arial Narrow" w:hAnsi="Arial Narrow" w:cs="Arial Narrow"/>
          <w:sz w:val="26"/>
          <w:szCs w:val="26"/>
        </w:rPr>
        <w:t xml:space="preserve">  The circuit is powered </w:t>
      </w:r>
      <w:r w:rsidR="00846B1B">
        <w:rPr>
          <w:rFonts w:ascii="Arial Narrow" w:hAnsi="Arial Narrow" w:cs="Arial Narrow"/>
          <w:sz w:val="26"/>
          <w:szCs w:val="26"/>
        </w:rPr>
        <w:t xml:space="preserve">externally by a 3S 11.1 volt Li-Po </w:t>
      </w:r>
      <w:proofErr w:type="gramStart"/>
      <w:r w:rsidR="00846B1B">
        <w:rPr>
          <w:rFonts w:ascii="Arial Narrow" w:hAnsi="Arial Narrow" w:cs="Arial Narrow"/>
          <w:sz w:val="26"/>
          <w:szCs w:val="26"/>
        </w:rPr>
        <w:t>battery,</w:t>
      </w:r>
      <w:proofErr w:type="gramEnd"/>
      <w:r w:rsidR="00846B1B">
        <w:rPr>
          <w:rFonts w:ascii="Arial Narrow" w:hAnsi="Arial Narrow" w:cs="Arial Narrow"/>
          <w:sz w:val="26"/>
          <w:szCs w:val="26"/>
        </w:rPr>
        <w:t xml:space="preserve"> we recommend an 1800mA or larger capacity</w:t>
      </w:r>
      <w:r w:rsidR="000E6446">
        <w:rPr>
          <w:rFonts w:ascii="Arial Narrow" w:hAnsi="Arial Narrow" w:cs="Arial Narrow"/>
          <w:sz w:val="26"/>
          <w:szCs w:val="26"/>
        </w:rPr>
        <w:t>.</w:t>
      </w:r>
    </w:p>
    <w:p w:rsidR="0029124D" w:rsidRDefault="0029124D" w:rsidP="0029124D">
      <w:pPr>
        <w:spacing w:after="120"/>
        <w:ind w:right="86"/>
        <w:rPr>
          <w:rFonts w:ascii="Arial Narrow" w:eastAsia="Arial Narrow" w:hAnsi="Arial Narrow" w:cs="Arial Narrow"/>
          <w:sz w:val="26"/>
          <w:szCs w:val="26"/>
        </w:rPr>
      </w:pPr>
      <w:r>
        <w:rPr>
          <w:rFonts w:ascii="Arial Narrow" w:hAnsi="Arial Narrow" w:cs="Arial Narrow"/>
          <w:noProof/>
          <w:sz w:val="26"/>
          <w:szCs w:val="26"/>
        </w:rPr>
        <w:drawing>
          <wp:anchor distT="0" distB="0" distL="114300" distR="114300" simplePos="0" relativeHeight="251663360" behindDoc="0" locked="0" layoutInCell="1" allowOverlap="1" wp14:anchorId="060E4E9B" wp14:editId="6DEA4162">
            <wp:simplePos x="0" y="0"/>
            <wp:positionH relativeFrom="margin">
              <wp:align>center</wp:align>
            </wp:positionH>
            <wp:positionV relativeFrom="paragraph">
              <wp:posOffset>2540</wp:posOffset>
            </wp:positionV>
            <wp:extent cx="1699260" cy="1671955"/>
            <wp:effectExtent l="0" t="0" r="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er%20NavLights%20(3)_edited.jpg"/>
                    <pic:cNvPicPr/>
                  </pic:nvPicPr>
                  <pic:blipFill>
                    <a:blip r:embed="rId8">
                      <a:extLst>
                        <a:ext uri="{28A0092B-C50C-407E-A947-70E740481C1C}">
                          <a14:useLocalDpi xmlns:a14="http://schemas.microsoft.com/office/drawing/2010/main" val="0"/>
                        </a:ext>
                      </a:extLst>
                    </a:blip>
                    <a:stretch>
                      <a:fillRect/>
                    </a:stretch>
                  </pic:blipFill>
                  <pic:spPr>
                    <a:xfrm>
                      <a:off x="0" y="0"/>
                      <a:ext cx="1699260" cy="1671955"/>
                    </a:xfrm>
                    <a:prstGeom prst="rect">
                      <a:avLst/>
                    </a:prstGeom>
                  </pic:spPr>
                </pic:pic>
              </a:graphicData>
            </a:graphic>
            <wp14:sizeRelH relativeFrom="page">
              <wp14:pctWidth>0</wp14:pctWidth>
            </wp14:sizeRelH>
            <wp14:sizeRelV relativeFrom="page">
              <wp14:pctHeight>0</wp14:pctHeight>
            </wp14:sizeRelV>
          </wp:anchor>
        </w:drawing>
      </w:r>
      <w:r w:rsidRPr="00AD2005">
        <w:rPr>
          <w:rFonts w:ascii="Arial Narrow" w:eastAsia="Arial Narrow" w:hAnsi="Arial Narrow" w:cs="Arial Narrow"/>
          <w:sz w:val="26"/>
          <w:szCs w:val="26"/>
        </w:rPr>
        <w:t xml:space="preserve">The </w:t>
      </w:r>
      <w:r>
        <w:rPr>
          <w:rFonts w:ascii="Arial Narrow" w:eastAsia="Arial Narrow" w:hAnsi="Arial Narrow" w:cs="Arial Narrow"/>
          <w:sz w:val="26"/>
          <w:szCs w:val="26"/>
        </w:rPr>
        <w:t>4</w:t>
      </w:r>
      <w:r w:rsidRPr="00AD2005">
        <w:rPr>
          <w:rFonts w:ascii="Arial Narrow" w:eastAsia="Arial Narrow" w:hAnsi="Arial Narrow" w:cs="Arial Narrow"/>
          <w:sz w:val="26"/>
          <w:szCs w:val="26"/>
        </w:rPr>
        <w:t xml:space="preserve"> available patterns can be selected via the small pushbutton switch on the main circuit board.  </w:t>
      </w:r>
      <w:r>
        <w:rPr>
          <w:rFonts w:ascii="Arial Narrow" w:eastAsia="Arial Narrow" w:hAnsi="Arial Narrow" w:cs="Arial Narrow"/>
          <w:sz w:val="26"/>
          <w:szCs w:val="26"/>
        </w:rPr>
        <w:t xml:space="preserve">(See picture above).  </w:t>
      </w:r>
      <w:r w:rsidRPr="00AD2005">
        <w:rPr>
          <w:rFonts w:ascii="Arial Narrow" w:eastAsia="Arial Narrow" w:hAnsi="Arial Narrow" w:cs="Arial Narrow"/>
          <w:sz w:val="26"/>
          <w:szCs w:val="26"/>
        </w:rPr>
        <w:t xml:space="preserve">The </w:t>
      </w:r>
      <w:r>
        <w:rPr>
          <w:rFonts w:ascii="Arial Narrow" w:eastAsia="Arial Narrow" w:hAnsi="Arial Narrow" w:cs="Arial Narrow"/>
          <w:sz w:val="26"/>
          <w:szCs w:val="26"/>
        </w:rPr>
        <w:t>4</w:t>
      </w:r>
      <w:r w:rsidRPr="00AD2005">
        <w:rPr>
          <w:rFonts w:ascii="Arial Narrow" w:eastAsia="Arial Narrow" w:hAnsi="Arial Narrow" w:cs="Arial Narrow"/>
          <w:sz w:val="26"/>
          <w:szCs w:val="26"/>
        </w:rPr>
        <w:t xml:space="preserve"> patterns are listed below:</w:t>
      </w:r>
    </w:p>
    <w:p w:rsidR="0029124D" w:rsidRPr="00AD2005" w:rsidRDefault="0029124D" w:rsidP="0029124D">
      <w:pPr>
        <w:ind w:firstLine="720"/>
        <w:rPr>
          <w:rFonts w:ascii="Arial Narrow" w:eastAsia="Arial Narrow" w:hAnsi="Arial Narrow" w:cs="Arial Narrow"/>
          <w:sz w:val="26"/>
          <w:szCs w:val="26"/>
        </w:rPr>
      </w:pPr>
    </w:p>
    <w:p w:rsidR="0029124D" w:rsidRPr="00AD2005" w:rsidRDefault="0029124D" w:rsidP="0029124D">
      <w:pPr>
        <w:ind w:left="720"/>
        <w:rPr>
          <w:rFonts w:ascii="Arial Narrow" w:eastAsia="Arial Narrow" w:hAnsi="Arial Narrow" w:cs="Arial Narrow"/>
          <w:sz w:val="26"/>
          <w:szCs w:val="26"/>
        </w:rPr>
      </w:pPr>
      <w:r w:rsidRPr="00AD2005">
        <w:rPr>
          <w:rFonts w:ascii="Arial Narrow" w:eastAsia="Arial Narrow" w:hAnsi="Arial Narrow" w:cs="Arial Narrow"/>
          <w:b/>
          <w:sz w:val="26"/>
          <w:szCs w:val="26"/>
        </w:rPr>
        <w:t>#1</w:t>
      </w:r>
      <w:r w:rsidRPr="00AD2005">
        <w:rPr>
          <w:rFonts w:ascii="Arial Narrow" w:eastAsia="Arial Narrow" w:hAnsi="Arial Narrow" w:cs="Arial Narrow"/>
          <w:sz w:val="26"/>
          <w:szCs w:val="26"/>
        </w:rPr>
        <w:t xml:space="preserve">:  </w:t>
      </w:r>
      <w:r>
        <w:rPr>
          <w:rFonts w:ascii="Arial Narrow" w:eastAsia="Arial Narrow" w:hAnsi="Arial Narrow" w:cs="Arial Narrow"/>
          <w:sz w:val="26"/>
          <w:szCs w:val="26"/>
        </w:rPr>
        <w:t>Single</w:t>
      </w:r>
      <w:r w:rsidRPr="00AD2005">
        <w:rPr>
          <w:rFonts w:ascii="Arial Narrow" w:eastAsia="Arial Narrow" w:hAnsi="Arial Narrow" w:cs="Arial Narrow"/>
          <w:sz w:val="26"/>
          <w:szCs w:val="26"/>
        </w:rPr>
        <w:t>-blink St</w:t>
      </w:r>
      <w:r>
        <w:rPr>
          <w:rFonts w:ascii="Arial Narrow" w:eastAsia="Arial Narrow" w:hAnsi="Arial Narrow" w:cs="Arial Narrow"/>
          <w:sz w:val="26"/>
          <w:szCs w:val="26"/>
        </w:rPr>
        <w:t xml:space="preserve">robe/Fast Beacon speed            </w:t>
      </w:r>
      <w:r w:rsidRPr="00AD2005">
        <w:rPr>
          <w:rFonts w:ascii="Arial Narrow" w:eastAsia="Arial Narrow" w:hAnsi="Arial Narrow" w:cs="Arial Narrow"/>
          <w:sz w:val="26"/>
          <w:szCs w:val="26"/>
        </w:rPr>
        <w:t xml:space="preserve"> </w:t>
      </w:r>
      <w:r w:rsidRPr="00AD2005">
        <w:rPr>
          <w:rFonts w:ascii="Arial Narrow" w:eastAsia="Arial Narrow" w:hAnsi="Arial Narrow" w:cs="Arial Narrow"/>
          <w:b/>
          <w:sz w:val="26"/>
          <w:szCs w:val="26"/>
        </w:rPr>
        <w:t>#</w:t>
      </w:r>
      <w:r>
        <w:rPr>
          <w:rFonts w:ascii="Arial Narrow" w:eastAsia="Arial Narrow" w:hAnsi="Arial Narrow" w:cs="Arial Narrow"/>
          <w:b/>
          <w:sz w:val="26"/>
          <w:szCs w:val="26"/>
        </w:rPr>
        <w:t>3</w:t>
      </w:r>
      <w:r w:rsidRPr="00AD2005">
        <w:rPr>
          <w:rFonts w:ascii="Arial Narrow" w:eastAsia="Arial Narrow" w:hAnsi="Arial Narrow" w:cs="Arial Narrow"/>
          <w:sz w:val="26"/>
          <w:szCs w:val="26"/>
        </w:rPr>
        <w:t xml:space="preserve">: </w:t>
      </w:r>
      <w:r>
        <w:rPr>
          <w:rFonts w:ascii="Arial Narrow" w:eastAsia="Arial Narrow" w:hAnsi="Arial Narrow" w:cs="Arial Narrow"/>
          <w:sz w:val="26"/>
          <w:szCs w:val="26"/>
        </w:rPr>
        <w:t>Double</w:t>
      </w:r>
      <w:r w:rsidRPr="00AD2005">
        <w:rPr>
          <w:rFonts w:ascii="Arial Narrow" w:eastAsia="Arial Narrow" w:hAnsi="Arial Narrow" w:cs="Arial Narrow"/>
          <w:sz w:val="26"/>
          <w:szCs w:val="26"/>
        </w:rPr>
        <w:t>-blink Strobe/</w:t>
      </w:r>
      <w:r>
        <w:rPr>
          <w:rFonts w:ascii="Arial Narrow" w:eastAsia="Arial Narrow" w:hAnsi="Arial Narrow" w:cs="Arial Narrow"/>
          <w:sz w:val="26"/>
          <w:szCs w:val="26"/>
        </w:rPr>
        <w:t>Fast</w:t>
      </w:r>
      <w:r w:rsidRPr="00AD2005">
        <w:rPr>
          <w:rFonts w:ascii="Arial Narrow" w:eastAsia="Arial Narrow" w:hAnsi="Arial Narrow" w:cs="Arial Narrow"/>
          <w:sz w:val="26"/>
          <w:szCs w:val="26"/>
        </w:rPr>
        <w:t xml:space="preserve"> Beacon speed</w:t>
      </w:r>
    </w:p>
    <w:p w:rsidR="0029124D" w:rsidRPr="00AD2005" w:rsidRDefault="0029124D" w:rsidP="0029124D">
      <w:pPr>
        <w:rPr>
          <w:rFonts w:ascii="Arial Narrow" w:eastAsia="Arial Narrow" w:hAnsi="Arial Narrow" w:cs="Arial Narrow"/>
          <w:sz w:val="26"/>
          <w:szCs w:val="26"/>
        </w:rPr>
      </w:pPr>
      <w:r w:rsidRPr="00AD2005">
        <w:rPr>
          <w:rFonts w:ascii="Arial Narrow" w:eastAsia="Arial Narrow" w:hAnsi="Arial Narrow" w:cs="Arial Narrow"/>
          <w:sz w:val="26"/>
          <w:szCs w:val="26"/>
        </w:rPr>
        <w:tab/>
      </w:r>
      <w:r w:rsidRPr="00AD2005">
        <w:rPr>
          <w:rFonts w:ascii="Arial Narrow" w:eastAsia="Arial Narrow" w:hAnsi="Arial Narrow" w:cs="Arial Narrow"/>
          <w:b/>
          <w:sz w:val="26"/>
          <w:szCs w:val="26"/>
        </w:rPr>
        <w:t>#2</w:t>
      </w:r>
      <w:r w:rsidRPr="00A07229">
        <w:rPr>
          <w:rFonts w:ascii="Arial Narrow" w:eastAsia="Arial Narrow" w:hAnsi="Arial Narrow" w:cs="Arial Narrow"/>
          <w:b/>
          <w:sz w:val="26"/>
          <w:szCs w:val="26"/>
        </w:rPr>
        <w:t xml:space="preserve">:  </w:t>
      </w:r>
      <w:r>
        <w:rPr>
          <w:rFonts w:ascii="Arial Narrow" w:eastAsia="Arial Narrow" w:hAnsi="Arial Narrow" w:cs="Arial Narrow"/>
          <w:sz w:val="26"/>
          <w:szCs w:val="26"/>
        </w:rPr>
        <w:t>Single</w:t>
      </w:r>
      <w:r w:rsidRPr="00AD2005">
        <w:rPr>
          <w:rFonts w:ascii="Arial Narrow" w:eastAsia="Arial Narrow" w:hAnsi="Arial Narrow" w:cs="Arial Narrow"/>
          <w:sz w:val="26"/>
          <w:szCs w:val="26"/>
        </w:rPr>
        <w:t>-blink Strobe/</w:t>
      </w:r>
      <w:r>
        <w:rPr>
          <w:rFonts w:ascii="Arial Narrow" w:eastAsia="Arial Narrow" w:hAnsi="Arial Narrow" w:cs="Arial Narrow"/>
          <w:sz w:val="26"/>
          <w:szCs w:val="26"/>
        </w:rPr>
        <w:t>N</w:t>
      </w:r>
      <w:r w:rsidRPr="00AD2005">
        <w:rPr>
          <w:rFonts w:ascii="Arial Narrow" w:eastAsia="Arial Narrow" w:hAnsi="Arial Narrow" w:cs="Arial Narrow"/>
          <w:sz w:val="26"/>
          <w:szCs w:val="26"/>
        </w:rPr>
        <w:t xml:space="preserve">ormal Beacon speed        </w:t>
      </w:r>
      <w:r w:rsidRPr="00AD2005">
        <w:rPr>
          <w:rFonts w:ascii="Arial Narrow" w:eastAsia="Arial Narrow" w:hAnsi="Arial Narrow" w:cs="Arial Narrow"/>
          <w:b/>
          <w:sz w:val="26"/>
          <w:szCs w:val="26"/>
        </w:rPr>
        <w:t>#</w:t>
      </w:r>
      <w:r>
        <w:rPr>
          <w:rFonts w:ascii="Arial Narrow" w:eastAsia="Arial Narrow" w:hAnsi="Arial Narrow" w:cs="Arial Narrow"/>
          <w:b/>
          <w:sz w:val="26"/>
          <w:szCs w:val="26"/>
        </w:rPr>
        <w:t>4</w:t>
      </w:r>
      <w:r w:rsidRPr="00AD2005">
        <w:rPr>
          <w:rFonts w:ascii="Arial Narrow" w:eastAsia="Arial Narrow" w:hAnsi="Arial Narrow" w:cs="Arial Narrow"/>
          <w:sz w:val="26"/>
          <w:szCs w:val="26"/>
        </w:rPr>
        <w:t>: Double-blink Strobe/</w:t>
      </w:r>
      <w:r>
        <w:rPr>
          <w:rFonts w:ascii="Arial Narrow" w:eastAsia="Arial Narrow" w:hAnsi="Arial Narrow" w:cs="Arial Narrow"/>
          <w:sz w:val="26"/>
          <w:szCs w:val="26"/>
        </w:rPr>
        <w:t>Normal</w:t>
      </w:r>
      <w:r w:rsidRPr="00AD2005">
        <w:rPr>
          <w:rFonts w:ascii="Arial Narrow" w:eastAsia="Arial Narrow" w:hAnsi="Arial Narrow" w:cs="Arial Narrow"/>
          <w:sz w:val="26"/>
          <w:szCs w:val="26"/>
        </w:rPr>
        <w:t xml:space="preserve"> Beacon speed</w:t>
      </w:r>
    </w:p>
    <w:p w:rsidR="0029124D" w:rsidRDefault="000E6446" w:rsidP="00DF3777">
      <w:pPr>
        <w:spacing w:after="120"/>
        <w:ind w:right="86"/>
        <w:rPr>
          <w:rFonts w:ascii="Arial Narrow" w:hAnsi="Arial Narrow" w:cs="Arial Narrow"/>
          <w:sz w:val="26"/>
          <w:szCs w:val="26"/>
        </w:rPr>
      </w:pPr>
      <w:r>
        <w:rPr>
          <w:rFonts w:ascii="Arial Narrow" w:hAnsi="Arial Narrow" w:cs="Arial Narrow"/>
          <w:sz w:val="26"/>
          <w:szCs w:val="26"/>
        </w:rPr>
        <w:t xml:space="preserve">  </w:t>
      </w:r>
    </w:p>
    <w:p w:rsidR="0029124D" w:rsidRDefault="0029124D" w:rsidP="0029124D">
      <w:pPr>
        <w:ind w:right="90"/>
        <w:jc w:val="center"/>
        <w:rPr>
          <w:rFonts w:ascii="Arial Narrow" w:hAnsi="Arial Narrow" w:cs="Arial Narrow"/>
          <w:sz w:val="26"/>
          <w:szCs w:val="26"/>
        </w:rPr>
      </w:pPr>
      <w:r>
        <w:rPr>
          <w:rFonts w:ascii="Arial Narrow" w:hAnsi="Arial Narrow" w:cs="Arial Narrow"/>
          <w:sz w:val="26"/>
          <w:szCs w:val="26"/>
        </w:rPr>
        <w:t>(</w:t>
      </w:r>
      <w:proofErr w:type="gramStart"/>
      <w:r>
        <w:rPr>
          <w:rFonts w:ascii="Arial Narrow" w:hAnsi="Arial Narrow" w:cs="Arial Narrow"/>
          <w:sz w:val="26"/>
          <w:szCs w:val="26"/>
        </w:rPr>
        <w:t>continued</w:t>
      </w:r>
      <w:proofErr w:type="gramEnd"/>
      <w:r>
        <w:rPr>
          <w:rFonts w:ascii="Arial Narrow" w:hAnsi="Arial Narrow" w:cs="Arial Narrow"/>
          <w:sz w:val="26"/>
          <w:szCs w:val="26"/>
        </w:rPr>
        <w:t xml:space="preserve"> on back)</w:t>
      </w:r>
    </w:p>
    <w:p w:rsidR="0029124D" w:rsidRDefault="0029124D" w:rsidP="00DF3777">
      <w:pPr>
        <w:spacing w:after="120"/>
        <w:ind w:right="86"/>
        <w:rPr>
          <w:rFonts w:ascii="Arial Narrow" w:hAnsi="Arial Narrow" w:cs="Arial Narrow"/>
          <w:sz w:val="26"/>
          <w:szCs w:val="26"/>
        </w:rPr>
      </w:pPr>
    </w:p>
    <w:p w:rsidR="00C274E6" w:rsidRPr="00C076D6" w:rsidRDefault="00C274E6" w:rsidP="00DF3777">
      <w:pPr>
        <w:spacing w:after="120"/>
        <w:ind w:right="86"/>
        <w:rPr>
          <w:rFonts w:ascii="Arial Narrow" w:hAnsi="Arial Narrow" w:cs="Arial Narrow"/>
          <w:sz w:val="26"/>
          <w:szCs w:val="26"/>
        </w:rPr>
      </w:pPr>
      <w:r w:rsidRPr="00C076D6">
        <w:rPr>
          <w:rFonts w:ascii="Arial Narrow" w:hAnsi="Arial Narrow" w:cs="Arial Narrow"/>
          <w:sz w:val="26"/>
          <w:szCs w:val="26"/>
        </w:rPr>
        <w:lastRenderedPageBreak/>
        <w:t xml:space="preserve">The circuit is controlled by the transmitter, and features three distinct modes.  </w:t>
      </w:r>
      <w:r w:rsidRPr="00C076D6">
        <w:rPr>
          <w:rFonts w:ascii="Arial Narrow" w:hAnsi="Arial Narrow" w:cs="Arial Narrow"/>
          <w:b/>
          <w:sz w:val="26"/>
          <w:szCs w:val="26"/>
        </w:rPr>
        <w:t xml:space="preserve">Mode </w:t>
      </w:r>
      <w:r w:rsidR="00033988" w:rsidRPr="00C076D6">
        <w:rPr>
          <w:rFonts w:ascii="Arial Narrow" w:hAnsi="Arial Narrow" w:cs="Arial Narrow"/>
          <w:b/>
          <w:sz w:val="26"/>
          <w:szCs w:val="26"/>
        </w:rPr>
        <w:t>1</w:t>
      </w:r>
      <w:r w:rsidRPr="00C076D6">
        <w:rPr>
          <w:rFonts w:ascii="Arial Narrow" w:hAnsi="Arial Narrow" w:cs="Arial Narrow"/>
          <w:sz w:val="26"/>
          <w:szCs w:val="26"/>
        </w:rPr>
        <w:t xml:space="preserve"> is All Lights Off.  </w:t>
      </w:r>
      <w:r w:rsidRPr="00C076D6">
        <w:rPr>
          <w:rFonts w:ascii="Arial Narrow" w:hAnsi="Arial Narrow" w:cs="Arial Narrow"/>
          <w:b/>
          <w:sz w:val="26"/>
          <w:szCs w:val="26"/>
        </w:rPr>
        <w:t xml:space="preserve">Mode </w:t>
      </w:r>
      <w:r w:rsidR="00033988" w:rsidRPr="00C076D6">
        <w:rPr>
          <w:rFonts w:ascii="Arial Narrow" w:hAnsi="Arial Narrow" w:cs="Arial Narrow"/>
          <w:b/>
          <w:sz w:val="26"/>
          <w:szCs w:val="26"/>
        </w:rPr>
        <w:t>2</w:t>
      </w:r>
      <w:r w:rsidRPr="00C076D6">
        <w:rPr>
          <w:rFonts w:ascii="Arial Narrow" w:hAnsi="Arial Narrow" w:cs="Arial Narrow"/>
          <w:sz w:val="26"/>
          <w:szCs w:val="26"/>
        </w:rPr>
        <w:t xml:space="preserve"> turns the Wingtip Lights</w:t>
      </w:r>
      <w:r w:rsidR="00782542" w:rsidRPr="00C076D6">
        <w:rPr>
          <w:rFonts w:ascii="Arial Narrow" w:hAnsi="Arial Narrow" w:cs="Arial Narrow"/>
          <w:sz w:val="26"/>
          <w:szCs w:val="26"/>
        </w:rPr>
        <w:t xml:space="preserve"> (2)</w:t>
      </w:r>
      <w:r w:rsidRPr="00C076D6">
        <w:rPr>
          <w:rFonts w:ascii="Arial Narrow" w:hAnsi="Arial Narrow" w:cs="Arial Narrow"/>
          <w:sz w:val="26"/>
          <w:szCs w:val="26"/>
        </w:rPr>
        <w:t xml:space="preserve">, </w:t>
      </w:r>
      <w:r w:rsidR="00846B1B">
        <w:rPr>
          <w:rFonts w:ascii="Arial Narrow" w:hAnsi="Arial Narrow" w:cs="Arial Narrow"/>
          <w:sz w:val="26"/>
          <w:szCs w:val="26"/>
        </w:rPr>
        <w:t xml:space="preserve">Wingtip Strobes (2), Tailfin </w:t>
      </w:r>
      <w:r w:rsidRPr="00C076D6">
        <w:rPr>
          <w:rFonts w:ascii="Arial Narrow" w:hAnsi="Arial Narrow" w:cs="Arial Narrow"/>
          <w:sz w:val="26"/>
          <w:szCs w:val="26"/>
        </w:rPr>
        <w:t xml:space="preserve">Strobe, </w:t>
      </w:r>
      <w:r w:rsidR="00846B1B">
        <w:rPr>
          <w:rFonts w:ascii="Arial Narrow" w:hAnsi="Arial Narrow" w:cs="Arial Narrow"/>
          <w:sz w:val="26"/>
          <w:szCs w:val="26"/>
        </w:rPr>
        <w:t xml:space="preserve">and </w:t>
      </w:r>
      <w:r w:rsidR="00B95D69">
        <w:rPr>
          <w:rFonts w:ascii="Arial Narrow" w:hAnsi="Arial Narrow" w:cs="Arial Narrow"/>
          <w:sz w:val="26"/>
          <w:szCs w:val="26"/>
        </w:rPr>
        <w:t>Rotating Beacon</w:t>
      </w:r>
      <w:r w:rsidRPr="00C076D6">
        <w:rPr>
          <w:rFonts w:ascii="Arial Narrow" w:hAnsi="Arial Narrow" w:cs="Arial Narrow"/>
          <w:sz w:val="26"/>
          <w:szCs w:val="26"/>
        </w:rPr>
        <w:t xml:space="preserve"> ON.  In </w:t>
      </w:r>
      <w:r w:rsidRPr="00C076D6">
        <w:rPr>
          <w:rFonts w:ascii="Arial Narrow" w:hAnsi="Arial Narrow" w:cs="Arial Narrow"/>
          <w:b/>
          <w:sz w:val="26"/>
          <w:szCs w:val="26"/>
        </w:rPr>
        <w:t xml:space="preserve">Mode </w:t>
      </w:r>
      <w:r w:rsidR="00033988" w:rsidRPr="00C076D6">
        <w:rPr>
          <w:rFonts w:ascii="Arial Narrow" w:hAnsi="Arial Narrow" w:cs="Arial Narrow"/>
          <w:b/>
          <w:sz w:val="26"/>
          <w:szCs w:val="26"/>
        </w:rPr>
        <w:t>3</w:t>
      </w:r>
      <w:r w:rsidRPr="00C076D6">
        <w:rPr>
          <w:rFonts w:ascii="Arial Narrow" w:hAnsi="Arial Narrow" w:cs="Arial Narrow"/>
          <w:sz w:val="26"/>
          <w:szCs w:val="26"/>
        </w:rPr>
        <w:t>, all Lights are ON, including the Landing Lights</w:t>
      </w:r>
      <w:r w:rsidR="00782542" w:rsidRPr="00C076D6">
        <w:rPr>
          <w:rFonts w:ascii="Arial Narrow" w:hAnsi="Arial Narrow" w:cs="Arial Narrow"/>
          <w:sz w:val="26"/>
          <w:szCs w:val="26"/>
        </w:rPr>
        <w:t xml:space="preserve"> (2)</w:t>
      </w:r>
      <w:r w:rsidRPr="00C076D6">
        <w:rPr>
          <w:rFonts w:ascii="Arial Narrow" w:hAnsi="Arial Narrow" w:cs="Arial Narrow"/>
          <w:sz w:val="26"/>
          <w:szCs w:val="26"/>
        </w:rPr>
        <w:t xml:space="preserve">.  The modes are toggled by advancing the channel into which the circuit is connected, </w:t>
      </w:r>
      <w:r w:rsidR="00033988" w:rsidRPr="00C076D6">
        <w:rPr>
          <w:rFonts w:ascii="Arial Narrow" w:hAnsi="Arial Narrow" w:cs="Arial Narrow"/>
          <w:sz w:val="26"/>
          <w:szCs w:val="26"/>
        </w:rPr>
        <w:t>and the unit must be plugged into a proportional channel like the flap channel or higher, rather than the gear channel.  Consult the manual for your specific transmitter for instructions on programming a mix that will allow you to use a 3-position switch to control the various modes.  The chart below shows the approximate channel setting</w:t>
      </w:r>
      <w:r w:rsidR="00E553D2" w:rsidRPr="00C076D6">
        <w:rPr>
          <w:rFonts w:ascii="Arial Narrow" w:hAnsi="Arial Narrow" w:cs="Arial Narrow"/>
          <w:sz w:val="26"/>
          <w:szCs w:val="26"/>
        </w:rPr>
        <w:t>s used</w:t>
      </w:r>
      <w:r w:rsidR="00033988" w:rsidRPr="00C076D6">
        <w:rPr>
          <w:rFonts w:ascii="Arial Narrow" w:hAnsi="Arial Narrow" w:cs="Arial Narrow"/>
          <w:sz w:val="26"/>
          <w:szCs w:val="26"/>
        </w:rPr>
        <w:t xml:space="preserve"> to achieve the three </w:t>
      </w:r>
      <w:r w:rsidR="00903799">
        <w:rPr>
          <w:rFonts w:ascii="Arial Narrow" w:hAnsi="Arial Narrow" w:cs="Arial Narrow"/>
          <w:sz w:val="26"/>
          <w:szCs w:val="26"/>
        </w:rPr>
        <w:t>m</w:t>
      </w:r>
      <w:r w:rsidR="00033988" w:rsidRPr="00C076D6">
        <w:rPr>
          <w:rFonts w:ascii="Arial Narrow" w:hAnsi="Arial Narrow" w:cs="Arial Narrow"/>
          <w:sz w:val="26"/>
          <w:szCs w:val="26"/>
        </w:rPr>
        <w:t>odes of operation.</w:t>
      </w:r>
    </w:p>
    <w:p w:rsidR="00033988" w:rsidRPr="00C076D6" w:rsidRDefault="00033988" w:rsidP="00C076D6">
      <w:pPr>
        <w:ind w:right="90"/>
        <w:rPr>
          <w:rFonts w:ascii="Arial Narrow" w:hAnsi="Arial Narrow" w:cs="Arial Narrow"/>
          <w:sz w:val="26"/>
          <w:szCs w:val="26"/>
        </w:rPr>
      </w:pPr>
    </w:p>
    <w:tbl>
      <w:tblPr>
        <w:tblW w:w="0" w:type="auto"/>
        <w:jc w:val="center"/>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780"/>
        <w:gridCol w:w="3218"/>
      </w:tblGrid>
      <w:tr w:rsidR="00E553D2" w:rsidRPr="00C076D6" w:rsidTr="000E6446">
        <w:trPr>
          <w:trHeight w:val="288"/>
          <w:jc w:val="center"/>
        </w:trPr>
        <w:tc>
          <w:tcPr>
            <w:tcW w:w="1890" w:type="dxa"/>
            <w:shd w:val="clear" w:color="auto" w:fill="auto"/>
            <w:vAlign w:val="center"/>
          </w:tcPr>
          <w:p w:rsidR="00E553D2" w:rsidRPr="00C076D6" w:rsidRDefault="00E553D2" w:rsidP="00C076D6">
            <w:pPr>
              <w:ind w:right="90"/>
              <w:rPr>
                <w:rFonts w:ascii="Arial Narrow" w:hAnsi="Arial Narrow" w:cs="Arial Narrow"/>
                <w:b/>
                <w:sz w:val="26"/>
                <w:szCs w:val="26"/>
              </w:rPr>
            </w:pPr>
            <w:r w:rsidRPr="00C076D6">
              <w:rPr>
                <w:rFonts w:ascii="Arial Narrow" w:hAnsi="Arial Narrow" w:cs="Arial Narrow"/>
                <w:b/>
                <w:sz w:val="26"/>
                <w:szCs w:val="26"/>
              </w:rPr>
              <w:t>Mode</w:t>
            </w:r>
          </w:p>
        </w:tc>
        <w:tc>
          <w:tcPr>
            <w:tcW w:w="3780" w:type="dxa"/>
            <w:shd w:val="clear" w:color="auto" w:fill="auto"/>
            <w:vAlign w:val="center"/>
          </w:tcPr>
          <w:p w:rsidR="00E553D2" w:rsidRPr="00C076D6" w:rsidRDefault="00E553D2" w:rsidP="00C076D6">
            <w:pPr>
              <w:ind w:right="90"/>
              <w:rPr>
                <w:rFonts w:ascii="Arial Narrow" w:hAnsi="Arial Narrow" w:cs="Arial Narrow"/>
                <w:b/>
                <w:sz w:val="26"/>
                <w:szCs w:val="26"/>
              </w:rPr>
            </w:pPr>
            <w:r w:rsidRPr="00C076D6">
              <w:rPr>
                <w:rFonts w:ascii="Arial Narrow" w:hAnsi="Arial Narrow" w:cs="Arial Narrow"/>
                <w:b/>
                <w:sz w:val="26"/>
                <w:szCs w:val="26"/>
              </w:rPr>
              <w:t>Function</w:t>
            </w:r>
          </w:p>
        </w:tc>
        <w:tc>
          <w:tcPr>
            <w:tcW w:w="3218" w:type="dxa"/>
            <w:shd w:val="clear" w:color="auto" w:fill="auto"/>
            <w:vAlign w:val="center"/>
          </w:tcPr>
          <w:p w:rsidR="00E553D2" w:rsidRPr="00C076D6" w:rsidRDefault="00E553D2" w:rsidP="00C076D6">
            <w:pPr>
              <w:ind w:right="90"/>
              <w:rPr>
                <w:rFonts w:ascii="Arial Narrow" w:hAnsi="Arial Narrow" w:cs="Arial Narrow"/>
                <w:b/>
                <w:sz w:val="26"/>
                <w:szCs w:val="26"/>
              </w:rPr>
            </w:pPr>
            <w:r w:rsidRPr="00C076D6">
              <w:rPr>
                <w:rFonts w:ascii="Arial Narrow" w:hAnsi="Arial Narrow" w:cs="Arial Narrow"/>
                <w:b/>
                <w:sz w:val="26"/>
                <w:szCs w:val="26"/>
              </w:rPr>
              <w:t>Channel Setting</w:t>
            </w:r>
          </w:p>
        </w:tc>
      </w:tr>
      <w:tr w:rsidR="002B0D04" w:rsidRPr="00C076D6" w:rsidTr="000E6446">
        <w:trPr>
          <w:trHeight w:val="288"/>
          <w:jc w:val="center"/>
        </w:trPr>
        <w:tc>
          <w:tcPr>
            <w:tcW w:w="1890" w:type="dxa"/>
            <w:shd w:val="clear" w:color="auto" w:fill="auto"/>
            <w:vAlign w:val="center"/>
          </w:tcPr>
          <w:p w:rsidR="002B0D04" w:rsidRPr="00C076D6" w:rsidRDefault="002B0D04" w:rsidP="000E6446">
            <w:pPr>
              <w:ind w:right="90"/>
              <w:rPr>
                <w:rFonts w:ascii="Arial Narrow" w:hAnsi="Arial Narrow" w:cs="Arial Narrow"/>
                <w:sz w:val="26"/>
                <w:szCs w:val="26"/>
              </w:rPr>
            </w:pPr>
            <w:r w:rsidRPr="00C076D6">
              <w:rPr>
                <w:rFonts w:ascii="Arial Narrow" w:hAnsi="Arial Narrow" w:cs="Arial Narrow"/>
                <w:sz w:val="26"/>
                <w:szCs w:val="26"/>
              </w:rPr>
              <w:t>Mode 1</w:t>
            </w:r>
          </w:p>
        </w:tc>
        <w:tc>
          <w:tcPr>
            <w:tcW w:w="3780" w:type="dxa"/>
            <w:shd w:val="clear" w:color="auto" w:fill="auto"/>
            <w:vAlign w:val="center"/>
          </w:tcPr>
          <w:p w:rsidR="002B0D04" w:rsidRPr="00C076D6" w:rsidRDefault="002B0D04" w:rsidP="00C076D6">
            <w:pPr>
              <w:ind w:right="90"/>
              <w:rPr>
                <w:rFonts w:ascii="Arial Narrow" w:hAnsi="Arial Narrow" w:cs="Arial Narrow"/>
                <w:sz w:val="26"/>
                <w:szCs w:val="26"/>
              </w:rPr>
            </w:pPr>
            <w:r w:rsidRPr="00C076D6">
              <w:rPr>
                <w:rFonts w:ascii="Arial Narrow" w:hAnsi="Arial Narrow" w:cs="Arial Narrow"/>
                <w:sz w:val="26"/>
                <w:szCs w:val="26"/>
              </w:rPr>
              <w:t xml:space="preserve">All Lights </w:t>
            </w:r>
            <w:r w:rsidRPr="00C076D6">
              <w:rPr>
                <w:rFonts w:ascii="Arial Narrow" w:hAnsi="Arial Narrow" w:cs="Arial Narrow"/>
                <w:b/>
                <w:sz w:val="26"/>
                <w:szCs w:val="26"/>
              </w:rPr>
              <w:t>OFF</w:t>
            </w:r>
          </w:p>
        </w:tc>
        <w:tc>
          <w:tcPr>
            <w:tcW w:w="3218" w:type="dxa"/>
            <w:shd w:val="clear" w:color="auto" w:fill="auto"/>
            <w:vAlign w:val="center"/>
          </w:tcPr>
          <w:p w:rsidR="002B0D04" w:rsidRPr="00C076D6" w:rsidRDefault="00782542" w:rsidP="000E6446">
            <w:pPr>
              <w:ind w:right="90"/>
              <w:rPr>
                <w:rFonts w:ascii="Arial Narrow" w:hAnsi="Arial Narrow" w:cs="Arial Narrow"/>
                <w:sz w:val="26"/>
                <w:szCs w:val="26"/>
              </w:rPr>
            </w:pPr>
            <w:proofErr w:type="gramStart"/>
            <w:r w:rsidRPr="00C076D6">
              <w:rPr>
                <w:rFonts w:ascii="Arial Narrow" w:hAnsi="Arial Narrow" w:cs="Arial Narrow"/>
                <w:sz w:val="26"/>
                <w:szCs w:val="26"/>
              </w:rPr>
              <w:t>less</w:t>
            </w:r>
            <w:proofErr w:type="gramEnd"/>
            <w:r w:rsidRPr="00C076D6">
              <w:rPr>
                <w:rFonts w:ascii="Arial Narrow" w:hAnsi="Arial Narrow" w:cs="Arial Narrow"/>
                <w:sz w:val="26"/>
                <w:szCs w:val="26"/>
              </w:rPr>
              <w:t xml:space="preserve"> than</w:t>
            </w:r>
            <w:r w:rsidR="00E553D2" w:rsidRPr="00C076D6">
              <w:rPr>
                <w:rFonts w:ascii="Arial Narrow" w:hAnsi="Arial Narrow" w:cs="Arial Narrow"/>
                <w:sz w:val="26"/>
                <w:szCs w:val="26"/>
              </w:rPr>
              <w:t xml:space="preserve"> ~ </w:t>
            </w:r>
            <w:r w:rsidR="00903799">
              <w:rPr>
                <w:rFonts w:ascii="Arial Narrow" w:hAnsi="Arial Narrow" w:cs="Arial Narrow"/>
                <w:sz w:val="26"/>
                <w:szCs w:val="26"/>
              </w:rPr>
              <w:t>3</w:t>
            </w:r>
            <w:r w:rsidR="00E553D2" w:rsidRPr="00C076D6">
              <w:rPr>
                <w:rFonts w:ascii="Arial Narrow" w:hAnsi="Arial Narrow" w:cs="Arial Narrow"/>
                <w:sz w:val="26"/>
                <w:szCs w:val="26"/>
              </w:rPr>
              <w:t>0%</w:t>
            </w:r>
            <w:r w:rsidR="00903799">
              <w:rPr>
                <w:rFonts w:ascii="Arial Narrow" w:hAnsi="Arial Narrow" w:cs="Arial Narrow"/>
                <w:sz w:val="26"/>
                <w:szCs w:val="26"/>
              </w:rPr>
              <w:t xml:space="preserve"> (or </w:t>
            </w:r>
            <w:r w:rsidR="000E6446">
              <w:rPr>
                <w:rFonts w:ascii="Arial Narrow" w:hAnsi="Arial Narrow" w:cs="Arial Narrow"/>
                <w:sz w:val="26"/>
                <w:szCs w:val="26"/>
              </w:rPr>
              <w:t>-20%)</w:t>
            </w:r>
          </w:p>
        </w:tc>
      </w:tr>
      <w:tr w:rsidR="002B0D04" w:rsidRPr="00C076D6" w:rsidTr="000E6446">
        <w:trPr>
          <w:trHeight w:val="288"/>
          <w:jc w:val="center"/>
        </w:trPr>
        <w:tc>
          <w:tcPr>
            <w:tcW w:w="1890" w:type="dxa"/>
            <w:shd w:val="clear" w:color="auto" w:fill="auto"/>
            <w:vAlign w:val="center"/>
          </w:tcPr>
          <w:p w:rsidR="002B0D04" w:rsidRPr="00C076D6" w:rsidRDefault="002B0D04" w:rsidP="00C076D6">
            <w:pPr>
              <w:ind w:right="90"/>
              <w:rPr>
                <w:rFonts w:ascii="Arial Narrow" w:hAnsi="Arial Narrow" w:cs="Arial Narrow"/>
                <w:sz w:val="26"/>
                <w:szCs w:val="26"/>
              </w:rPr>
            </w:pPr>
            <w:r w:rsidRPr="00C076D6">
              <w:rPr>
                <w:rFonts w:ascii="Arial Narrow" w:hAnsi="Arial Narrow" w:cs="Arial Narrow"/>
                <w:sz w:val="26"/>
                <w:szCs w:val="26"/>
              </w:rPr>
              <w:t>Mode 2</w:t>
            </w:r>
          </w:p>
        </w:tc>
        <w:tc>
          <w:tcPr>
            <w:tcW w:w="3780" w:type="dxa"/>
            <w:shd w:val="clear" w:color="auto" w:fill="auto"/>
            <w:vAlign w:val="center"/>
          </w:tcPr>
          <w:p w:rsidR="002B0D04" w:rsidRPr="00C076D6" w:rsidRDefault="002B0D04" w:rsidP="00C076D6">
            <w:pPr>
              <w:ind w:right="90"/>
              <w:rPr>
                <w:rFonts w:ascii="Arial Narrow" w:hAnsi="Arial Narrow" w:cs="Arial Narrow"/>
                <w:sz w:val="26"/>
                <w:szCs w:val="26"/>
              </w:rPr>
            </w:pPr>
            <w:r w:rsidRPr="00C076D6">
              <w:rPr>
                <w:rFonts w:ascii="Arial Narrow" w:hAnsi="Arial Narrow" w:cs="Arial Narrow"/>
                <w:sz w:val="26"/>
                <w:szCs w:val="26"/>
              </w:rPr>
              <w:t xml:space="preserve">Wingtips, Strobes, Tailcone </w:t>
            </w:r>
            <w:r w:rsidRPr="00C076D6">
              <w:rPr>
                <w:rFonts w:ascii="Arial Narrow" w:hAnsi="Arial Narrow" w:cs="Arial Narrow"/>
                <w:b/>
                <w:sz w:val="26"/>
                <w:szCs w:val="26"/>
              </w:rPr>
              <w:t>ON</w:t>
            </w:r>
          </w:p>
        </w:tc>
        <w:tc>
          <w:tcPr>
            <w:tcW w:w="3218" w:type="dxa"/>
            <w:shd w:val="clear" w:color="auto" w:fill="auto"/>
            <w:vAlign w:val="center"/>
          </w:tcPr>
          <w:p w:rsidR="002B0D04" w:rsidRPr="00C076D6" w:rsidRDefault="00E553D2" w:rsidP="000E6446">
            <w:pPr>
              <w:ind w:right="90"/>
              <w:rPr>
                <w:rFonts w:ascii="Arial Narrow" w:hAnsi="Arial Narrow" w:cs="Arial Narrow"/>
                <w:sz w:val="26"/>
                <w:szCs w:val="26"/>
              </w:rPr>
            </w:pPr>
            <w:r w:rsidRPr="00C076D6">
              <w:rPr>
                <w:rFonts w:ascii="Arial Narrow" w:hAnsi="Arial Narrow" w:cs="Arial Narrow"/>
                <w:sz w:val="26"/>
                <w:szCs w:val="26"/>
              </w:rPr>
              <w:t>~</w:t>
            </w:r>
            <w:r w:rsidR="00903799">
              <w:rPr>
                <w:rFonts w:ascii="Arial Narrow" w:hAnsi="Arial Narrow" w:cs="Arial Narrow"/>
                <w:sz w:val="26"/>
                <w:szCs w:val="26"/>
              </w:rPr>
              <w:t>3</w:t>
            </w:r>
            <w:r w:rsidR="002B0D04" w:rsidRPr="00C076D6">
              <w:rPr>
                <w:rFonts w:ascii="Arial Narrow" w:hAnsi="Arial Narrow" w:cs="Arial Narrow"/>
                <w:sz w:val="26"/>
                <w:szCs w:val="26"/>
              </w:rPr>
              <w:t xml:space="preserve">0% </w:t>
            </w:r>
            <w:r w:rsidRPr="00C076D6">
              <w:rPr>
                <w:rFonts w:ascii="Arial Narrow" w:hAnsi="Arial Narrow" w:cs="Arial Narrow"/>
                <w:sz w:val="26"/>
                <w:szCs w:val="26"/>
              </w:rPr>
              <w:t xml:space="preserve">to ~ </w:t>
            </w:r>
            <w:r w:rsidR="00903799">
              <w:rPr>
                <w:rFonts w:ascii="Arial Narrow" w:hAnsi="Arial Narrow" w:cs="Arial Narrow"/>
                <w:sz w:val="26"/>
                <w:szCs w:val="26"/>
              </w:rPr>
              <w:t>7</w:t>
            </w:r>
            <w:r w:rsidRPr="00C076D6">
              <w:rPr>
                <w:rFonts w:ascii="Arial Narrow" w:hAnsi="Arial Narrow" w:cs="Arial Narrow"/>
                <w:sz w:val="26"/>
                <w:szCs w:val="26"/>
              </w:rPr>
              <w:t>0%</w:t>
            </w:r>
            <w:r w:rsidR="002B0D04" w:rsidRPr="00C076D6">
              <w:rPr>
                <w:rFonts w:ascii="Arial Narrow" w:hAnsi="Arial Narrow" w:cs="Arial Narrow"/>
                <w:sz w:val="26"/>
                <w:szCs w:val="26"/>
              </w:rPr>
              <w:t xml:space="preserve"> </w:t>
            </w:r>
            <w:r w:rsidR="000E6446">
              <w:rPr>
                <w:rFonts w:ascii="Arial Narrow" w:hAnsi="Arial Narrow" w:cs="Arial Narrow"/>
                <w:sz w:val="26"/>
                <w:szCs w:val="26"/>
              </w:rPr>
              <w:t xml:space="preserve"> (or ~0% )</w:t>
            </w:r>
          </w:p>
        </w:tc>
      </w:tr>
      <w:tr w:rsidR="002B0D04" w:rsidRPr="00C076D6" w:rsidTr="000E6446">
        <w:trPr>
          <w:trHeight w:val="288"/>
          <w:jc w:val="center"/>
        </w:trPr>
        <w:tc>
          <w:tcPr>
            <w:tcW w:w="1890" w:type="dxa"/>
            <w:shd w:val="clear" w:color="auto" w:fill="auto"/>
            <w:vAlign w:val="center"/>
          </w:tcPr>
          <w:p w:rsidR="002B0D04" w:rsidRPr="00C076D6" w:rsidRDefault="002B0D04" w:rsidP="00C076D6">
            <w:pPr>
              <w:ind w:right="90"/>
              <w:rPr>
                <w:rFonts w:ascii="Arial Narrow" w:hAnsi="Arial Narrow" w:cs="Arial Narrow"/>
                <w:sz w:val="26"/>
                <w:szCs w:val="26"/>
              </w:rPr>
            </w:pPr>
            <w:r w:rsidRPr="00C076D6">
              <w:rPr>
                <w:rFonts w:ascii="Arial Narrow" w:hAnsi="Arial Narrow" w:cs="Arial Narrow"/>
                <w:sz w:val="26"/>
                <w:szCs w:val="26"/>
              </w:rPr>
              <w:t>Mode 3</w:t>
            </w:r>
          </w:p>
        </w:tc>
        <w:tc>
          <w:tcPr>
            <w:tcW w:w="3780" w:type="dxa"/>
            <w:shd w:val="clear" w:color="auto" w:fill="auto"/>
            <w:vAlign w:val="center"/>
          </w:tcPr>
          <w:p w:rsidR="002B0D04" w:rsidRPr="00C076D6" w:rsidRDefault="00546A50" w:rsidP="00C076D6">
            <w:pPr>
              <w:ind w:right="90"/>
              <w:rPr>
                <w:rFonts w:ascii="Arial Narrow" w:hAnsi="Arial Narrow" w:cs="Arial Narrow"/>
                <w:sz w:val="26"/>
                <w:szCs w:val="26"/>
              </w:rPr>
            </w:pPr>
            <w:r w:rsidRPr="00C076D6">
              <w:rPr>
                <w:rFonts w:ascii="Arial Narrow" w:hAnsi="Arial Narrow" w:cs="Arial Narrow"/>
                <w:sz w:val="26"/>
                <w:szCs w:val="26"/>
              </w:rPr>
              <w:t xml:space="preserve">All Lights </w:t>
            </w:r>
            <w:r w:rsidRPr="00C076D6">
              <w:rPr>
                <w:rFonts w:ascii="Arial Narrow" w:hAnsi="Arial Narrow" w:cs="Arial Narrow"/>
                <w:b/>
                <w:sz w:val="26"/>
                <w:szCs w:val="26"/>
              </w:rPr>
              <w:t>ON</w:t>
            </w:r>
            <w:r w:rsidRPr="00C076D6">
              <w:rPr>
                <w:rFonts w:ascii="Arial Narrow" w:hAnsi="Arial Narrow" w:cs="Arial Narrow"/>
                <w:sz w:val="26"/>
                <w:szCs w:val="26"/>
              </w:rPr>
              <w:t xml:space="preserve"> (including Landing)</w:t>
            </w:r>
            <w:r w:rsidR="002B0D04" w:rsidRPr="00C076D6">
              <w:rPr>
                <w:rFonts w:ascii="Arial Narrow" w:hAnsi="Arial Narrow" w:cs="Arial Narrow"/>
                <w:sz w:val="26"/>
                <w:szCs w:val="26"/>
              </w:rPr>
              <w:t xml:space="preserve"> </w:t>
            </w:r>
          </w:p>
        </w:tc>
        <w:tc>
          <w:tcPr>
            <w:tcW w:w="3218" w:type="dxa"/>
            <w:shd w:val="clear" w:color="auto" w:fill="auto"/>
            <w:vAlign w:val="center"/>
          </w:tcPr>
          <w:p w:rsidR="002B0D04" w:rsidRPr="00C076D6" w:rsidRDefault="00E553D2" w:rsidP="000E6446">
            <w:pPr>
              <w:ind w:right="90"/>
              <w:rPr>
                <w:rFonts w:ascii="Arial Narrow" w:hAnsi="Arial Narrow" w:cs="Arial Narrow"/>
                <w:sz w:val="26"/>
                <w:szCs w:val="26"/>
              </w:rPr>
            </w:pPr>
            <w:r w:rsidRPr="00C076D6">
              <w:rPr>
                <w:rFonts w:ascii="Arial Narrow" w:hAnsi="Arial Narrow" w:cs="Arial Narrow"/>
                <w:sz w:val="26"/>
                <w:szCs w:val="26"/>
              </w:rPr>
              <w:t>~</w:t>
            </w:r>
            <w:r w:rsidR="00903799">
              <w:rPr>
                <w:rFonts w:ascii="Arial Narrow" w:hAnsi="Arial Narrow" w:cs="Arial Narrow"/>
                <w:sz w:val="26"/>
                <w:szCs w:val="26"/>
              </w:rPr>
              <w:t>greater than 70%</w:t>
            </w:r>
            <w:r w:rsidR="000E6446">
              <w:rPr>
                <w:rFonts w:ascii="Arial Narrow" w:hAnsi="Arial Narrow" w:cs="Arial Narrow"/>
                <w:sz w:val="26"/>
                <w:szCs w:val="26"/>
              </w:rPr>
              <w:t xml:space="preserve"> (or +20%)</w:t>
            </w:r>
          </w:p>
        </w:tc>
      </w:tr>
    </w:tbl>
    <w:p w:rsidR="00033988" w:rsidRPr="00C076D6" w:rsidRDefault="00033988" w:rsidP="00C076D6">
      <w:pPr>
        <w:ind w:right="90"/>
        <w:rPr>
          <w:rFonts w:ascii="Arial Narrow" w:hAnsi="Arial Narrow" w:cs="Arial Narrow"/>
          <w:sz w:val="26"/>
          <w:szCs w:val="26"/>
        </w:rPr>
      </w:pPr>
    </w:p>
    <w:p w:rsidR="00DF3777" w:rsidRDefault="000209BB" w:rsidP="0029124D">
      <w:pPr>
        <w:ind w:right="90"/>
        <w:rPr>
          <w:rFonts w:ascii="Arial Narrow" w:hAnsi="Arial Narrow" w:cs="Arial Narrow"/>
          <w:sz w:val="26"/>
          <w:szCs w:val="26"/>
        </w:rPr>
      </w:pPr>
      <w:r w:rsidRPr="00C076D6">
        <w:rPr>
          <w:rFonts w:ascii="Arial Narrow" w:hAnsi="Arial Narrow" w:cs="Arial Narrow"/>
          <w:sz w:val="26"/>
          <w:szCs w:val="26"/>
        </w:rPr>
        <w:tab/>
      </w:r>
      <w:r w:rsidR="00DF3777">
        <w:rPr>
          <w:rFonts w:ascii="Arial Narrow" w:hAnsi="Arial Narrow" w:cs="Arial Narrow"/>
          <w:sz w:val="26"/>
          <w:szCs w:val="26"/>
        </w:rPr>
        <w:t xml:space="preserve">You can change the channel’s settings “on the fly” to achieve the proper operation of the 3 modes.  Mode 1 should be set with the channel at 0% (or -100%).  Switch to the next mix, toggle the transmitter’s switch to the position you want to use for Mode 2, and increase the channel’s setting to somewhere around the center of the channel (50% or 0%) until all the lights except the landing lights come on.  Next, switch to the third mix, toggle the transmitter’s switch to the third position, and increase the mix </w:t>
      </w:r>
      <w:proofErr w:type="gramStart"/>
      <w:r w:rsidR="00DF3777">
        <w:rPr>
          <w:rFonts w:ascii="Arial Narrow" w:hAnsi="Arial Narrow" w:cs="Arial Narrow"/>
          <w:sz w:val="26"/>
          <w:szCs w:val="26"/>
        </w:rPr>
        <w:t>( &gt;</w:t>
      </w:r>
      <w:proofErr w:type="gramEnd"/>
      <w:r w:rsidR="00DF3777">
        <w:rPr>
          <w:rFonts w:ascii="Arial Narrow" w:hAnsi="Arial Narrow" w:cs="Arial Narrow"/>
          <w:sz w:val="26"/>
          <w:szCs w:val="26"/>
        </w:rPr>
        <w:t xml:space="preserve"> 50% or +20%) until the landing lights come on.  Now you’re set!</w:t>
      </w:r>
    </w:p>
    <w:p w:rsidR="000209BB" w:rsidRDefault="004351F7" w:rsidP="00DF3777">
      <w:pPr>
        <w:spacing w:after="120"/>
        <w:ind w:right="86" w:firstLine="720"/>
        <w:rPr>
          <w:rFonts w:ascii="Arial Narrow" w:hAnsi="Arial Narrow" w:cs="Arial Narrow"/>
          <w:sz w:val="26"/>
          <w:szCs w:val="26"/>
        </w:rPr>
      </w:pPr>
      <w:r w:rsidRPr="00C076D6">
        <w:rPr>
          <w:rFonts w:ascii="Arial Narrow" w:hAnsi="Arial Narrow" w:cs="Arial Narrow"/>
          <w:sz w:val="26"/>
          <w:szCs w:val="26"/>
        </w:rPr>
        <w:t>The LEDs are powered from the receiver’s battery pack, and since this circuit is regulated, it can be used on any receiver and any size or voltage receiver battery, including HV (high voltage) receivers.  Total current draw is still very low, so there is no need for a separate power source.</w:t>
      </w:r>
    </w:p>
    <w:p w:rsidR="007E16A7" w:rsidRDefault="002D10F1" w:rsidP="002D10F1">
      <w:pPr>
        <w:spacing w:after="120"/>
        <w:ind w:right="86" w:firstLine="720"/>
        <w:jc w:val="center"/>
        <w:rPr>
          <w:rFonts w:ascii="Arial Narrow" w:hAnsi="Arial Narrow" w:cs="Arial Narrow"/>
          <w:sz w:val="26"/>
          <w:szCs w:val="26"/>
        </w:rPr>
      </w:pPr>
      <w:r>
        <w:rPr>
          <w:rFonts w:ascii="Arial Narrow" w:hAnsi="Arial Narrow" w:cs="Arial Narrow"/>
          <w:noProof/>
          <w:sz w:val="26"/>
          <w:szCs w:val="26"/>
        </w:rPr>
        <w:drawing>
          <wp:anchor distT="0" distB="0" distL="114300" distR="114300" simplePos="0" relativeHeight="251665408" behindDoc="0" locked="0" layoutInCell="1" allowOverlap="1" wp14:anchorId="09F92F6C" wp14:editId="379CFE1A">
            <wp:simplePos x="0" y="0"/>
            <wp:positionH relativeFrom="column">
              <wp:posOffset>708660</wp:posOffset>
            </wp:positionH>
            <wp:positionV relativeFrom="paragraph">
              <wp:posOffset>327025</wp:posOffset>
            </wp:positionV>
            <wp:extent cx="2795905" cy="2095500"/>
            <wp:effectExtent l="0" t="0" r="444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er%20NavLights%20(7)_edited.jpg"/>
                    <pic:cNvPicPr/>
                  </pic:nvPicPr>
                  <pic:blipFill>
                    <a:blip r:embed="rId9">
                      <a:extLst>
                        <a:ext uri="{28A0092B-C50C-407E-A947-70E740481C1C}">
                          <a14:useLocalDpi xmlns:a14="http://schemas.microsoft.com/office/drawing/2010/main" val="0"/>
                        </a:ext>
                      </a:extLst>
                    </a:blip>
                    <a:stretch>
                      <a:fillRect/>
                    </a:stretch>
                  </pic:blipFill>
                  <pic:spPr>
                    <a:xfrm>
                      <a:off x="0" y="0"/>
                      <a:ext cx="2795905" cy="209550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Narrow"/>
          <w:noProof/>
          <w:sz w:val="26"/>
          <w:szCs w:val="26"/>
        </w:rPr>
        <w:drawing>
          <wp:anchor distT="0" distB="0" distL="114300" distR="114300" simplePos="0" relativeHeight="251664384" behindDoc="0" locked="0" layoutInCell="1" allowOverlap="1" wp14:anchorId="39546718" wp14:editId="7603C714">
            <wp:simplePos x="0" y="0"/>
            <wp:positionH relativeFrom="column">
              <wp:posOffset>3829050</wp:posOffset>
            </wp:positionH>
            <wp:positionV relativeFrom="paragraph">
              <wp:posOffset>304165</wp:posOffset>
            </wp:positionV>
            <wp:extent cx="1611630" cy="211836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ster%20NavLights%20(8)_edited.jpg"/>
                    <pic:cNvPicPr/>
                  </pic:nvPicPr>
                  <pic:blipFill>
                    <a:blip r:embed="rId10">
                      <a:extLst>
                        <a:ext uri="{28A0092B-C50C-407E-A947-70E740481C1C}">
                          <a14:useLocalDpi xmlns:a14="http://schemas.microsoft.com/office/drawing/2010/main" val="0"/>
                        </a:ext>
                      </a:extLst>
                    </a:blip>
                    <a:stretch>
                      <a:fillRect/>
                    </a:stretch>
                  </pic:blipFill>
                  <pic:spPr>
                    <a:xfrm>
                      <a:off x="0" y="0"/>
                      <a:ext cx="1611630" cy="2118360"/>
                    </a:xfrm>
                    <a:prstGeom prst="rect">
                      <a:avLst/>
                    </a:prstGeom>
                  </pic:spPr>
                </pic:pic>
              </a:graphicData>
            </a:graphic>
            <wp14:sizeRelH relativeFrom="page">
              <wp14:pctWidth>0</wp14:pctWidth>
            </wp14:sizeRelH>
            <wp14:sizeRelV relativeFrom="page">
              <wp14:pctHeight>0</wp14:pctHeight>
            </wp14:sizeRelV>
          </wp:anchor>
        </w:drawing>
      </w:r>
      <w:r w:rsidR="007E16A7">
        <w:rPr>
          <w:rFonts w:ascii="Arial Narrow" w:hAnsi="Arial Narrow" w:cs="Arial Narrow"/>
          <w:sz w:val="26"/>
          <w:szCs w:val="26"/>
        </w:rPr>
        <w:t>The (+) and (-) polarity of the LED bulbs is indicated by the picture below.</w:t>
      </w:r>
      <w:bookmarkStart w:id="0" w:name="_GoBack"/>
      <w:bookmarkEnd w:id="0"/>
    </w:p>
    <w:p w:rsidR="002D10F1" w:rsidRDefault="002D10F1" w:rsidP="002D10F1">
      <w:pPr>
        <w:spacing w:after="120"/>
        <w:ind w:right="86" w:firstLine="720"/>
        <w:jc w:val="center"/>
        <w:rPr>
          <w:rFonts w:ascii="Arial Narrow" w:hAnsi="Arial Narrow" w:cs="Arial Narrow"/>
          <w:sz w:val="26"/>
          <w:szCs w:val="26"/>
        </w:rPr>
      </w:pPr>
    </w:p>
    <w:p w:rsidR="00C076D6" w:rsidRPr="00305860" w:rsidRDefault="00751FB6" w:rsidP="00C076D6">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C076D6" w:rsidRPr="00137B6C" w:rsidRDefault="00C076D6" w:rsidP="00C076D6">
      <w:pPr>
        <w:jc w:val="center"/>
        <w:rPr>
          <w:rFonts w:ascii="Arial Narrow" w:hAnsi="Arial Narrow" w:cs="Arial Narrow"/>
          <w:b/>
          <w:bCs/>
          <w:i/>
          <w:iCs/>
          <w:color w:val="000000"/>
          <w:sz w:val="16"/>
          <w:szCs w:val="16"/>
        </w:rPr>
      </w:pPr>
    </w:p>
    <w:p w:rsidR="00C076D6" w:rsidRPr="00B36E89" w:rsidRDefault="00C076D6" w:rsidP="00C076D6">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C076D6" w:rsidRPr="00B36E89" w:rsidRDefault="002D10F1" w:rsidP="00C076D6">
      <w:pPr>
        <w:jc w:val="center"/>
        <w:rPr>
          <w:rFonts w:ascii="BRADDON" w:hAnsi="BRADDON" w:cs="BRADDON"/>
          <w:iCs/>
          <w:color w:val="000000"/>
          <w:sz w:val="16"/>
          <w:szCs w:val="16"/>
        </w:rPr>
      </w:pPr>
      <w:r>
        <w:rPr>
          <w:noProof/>
        </w:rPr>
        <w:drawing>
          <wp:anchor distT="0" distB="0" distL="114300" distR="114300" simplePos="0" relativeHeight="251659264" behindDoc="1" locked="0" layoutInCell="1" allowOverlap="1" wp14:anchorId="1823E9A9" wp14:editId="34C7C0C7">
            <wp:simplePos x="0" y="0"/>
            <wp:positionH relativeFrom="margin">
              <wp:posOffset>2649855</wp:posOffset>
            </wp:positionH>
            <wp:positionV relativeFrom="margin">
              <wp:posOffset>7677150</wp:posOffset>
            </wp:positionV>
            <wp:extent cx="2532380" cy="1224915"/>
            <wp:effectExtent l="0" t="0" r="1270" b="0"/>
            <wp:wrapNone/>
            <wp:docPr id="4"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76D6" w:rsidRPr="00B36E89" w:rsidRDefault="00C076D6" w:rsidP="00C076D6">
      <w:pPr>
        <w:jc w:val="center"/>
        <w:rPr>
          <w:rFonts w:ascii="BRADDON" w:hAnsi="BRADDON" w:cs="BRADDON"/>
          <w:iCs/>
          <w:color w:val="000000"/>
          <w:sz w:val="32"/>
          <w:szCs w:val="32"/>
        </w:rPr>
      </w:pPr>
      <w:r>
        <w:rPr>
          <w:noProof/>
        </w:rPr>
        <w:drawing>
          <wp:anchor distT="0" distB="0" distL="114300" distR="114300" simplePos="0" relativeHeight="251660288" behindDoc="1" locked="0" layoutInCell="1" allowOverlap="1" wp14:anchorId="1A275D12" wp14:editId="732A48F0">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3"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ADDON" w:hAnsi="BRADDON" w:cs="BRADDON"/>
          <w:iCs/>
          <w:color w:val="000000"/>
          <w:sz w:val="16"/>
          <w:szCs w:val="16"/>
        </w:rPr>
        <w:t xml:space="preserve">                                                                                                                                             </w:t>
      </w:r>
    </w:p>
    <w:p w:rsidR="00C076D6" w:rsidRPr="003B2D21" w:rsidRDefault="00C076D6" w:rsidP="00C076D6">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C076D6" w:rsidRPr="003B2D21" w:rsidRDefault="00C076D6" w:rsidP="00C076D6">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C076D6" w:rsidRPr="003B2D21" w:rsidRDefault="00C076D6" w:rsidP="00C076D6">
      <w:pPr>
        <w:rPr>
          <w:rFonts w:ascii="Tahoma" w:hAnsi="Tahoma" w:cs="Tahoma"/>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6D6" w:rsidRPr="00305860" w:rsidRDefault="00C076D6" w:rsidP="00C076D6">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C076D6" w:rsidRPr="00305860" w:rsidRDefault="00C076D6" w:rsidP="00C076D6">
                      <w:pPr>
                        <w:rPr>
                          <w:rFonts w:ascii="Arial" w:hAnsi="Arial" w:cs="Arial"/>
                          <w:b/>
                        </w:rPr>
                      </w:pPr>
                      <w:r>
                        <w:rPr>
                          <w:rFonts w:ascii="Arial" w:hAnsi="Arial" w:cs="Arial"/>
                          <w:b/>
                        </w:rPr>
                        <w:t>SCAN HERE</w:t>
                      </w:r>
                    </w:p>
                  </w:txbxContent>
                </v:textbox>
              </v:shape>
            </w:pict>
          </mc:Fallback>
        </mc:AlternateContent>
      </w:r>
      <w:r>
        <w:rPr>
          <w:rFonts w:ascii="Tahoma" w:hAnsi="Tahoma" w:cs="Tahoma"/>
          <w:sz w:val="28"/>
          <w:szCs w:val="28"/>
        </w:rPr>
        <w:t xml:space="preserve">             </w:t>
      </w:r>
      <w:r w:rsidRPr="003B2D21">
        <w:rPr>
          <w:rFonts w:ascii="Tahoma" w:hAnsi="Tahoma" w:cs="Tahoma"/>
          <w:sz w:val="28"/>
          <w:szCs w:val="28"/>
        </w:rPr>
        <w:t>(423) 544-1657</w:t>
      </w:r>
    </w:p>
    <w:p w:rsidR="007E596B" w:rsidRPr="007E596B" w:rsidRDefault="007E596B" w:rsidP="00C076D6">
      <w:pPr>
        <w:jc w:val="center"/>
        <w:rPr>
          <w:sz w:val="36"/>
          <w:szCs w:val="36"/>
        </w:rPr>
      </w:pPr>
    </w:p>
    <w:sectPr w:rsidR="007E596B" w:rsidRPr="007E596B" w:rsidSect="00C076D6">
      <w:headerReference w:type="default" r:id="rId13"/>
      <w:footerReference w:type="default" r:id="rId14"/>
      <w:pgSz w:w="12240" w:h="15840"/>
      <w:pgMar w:top="720" w:right="720" w:bottom="720" w:left="720" w:header="173" w:footer="288" w:gutter="0"/>
      <w:pgBorders w:offsetFrom="page">
        <w:top w:val="single" w:sz="4" w:space="24" w:color="auto"/>
        <w:left w:val="single" w:sz="4" w:space="24" w:color="auto"/>
        <w:bottom w:val="single" w:sz="4" w:space="24" w:color="auto"/>
        <w:right w:val="single" w:sz="4" w:space="24" w:color="auto"/>
      </w:pgBorders>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B6" w:rsidRDefault="00751FB6">
      <w:r>
        <w:separator/>
      </w:r>
    </w:p>
  </w:endnote>
  <w:endnote w:type="continuationSeparator" w:id="0">
    <w:p w:rsidR="00751FB6" w:rsidRDefault="00751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RADDON">
    <w:panose1 w:val="02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BB" w:rsidRDefault="000209B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B6" w:rsidRDefault="00751FB6">
      <w:r>
        <w:separator/>
      </w:r>
    </w:p>
  </w:footnote>
  <w:footnote w:type="continuationSeparator" w:id="0">
    <w:p w:rsidR="00751FB6" w:rsidRDefault="00751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9BB" w:rsidRDefault="000209BB">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7524F"/>
    <w:rsid w:val="000209BB"/>
    <w:rsid w:val="00033988"/>
    <w:rsid w:val="000E6446"/>
    <w:rsid w:val="0029124D"/>
    <w:rsid w:val="002B0D04"/>
    <w:rsid w:val="002D10F1"/>
    <w:rsid w:val="004351F7"/>
    <w:rsid w:val="00440A73"/>
    <w:rsid w:val="0047585D"/>
    <w:rsid w:val="00476040"/>
    <w:rsid w:val="004C2710"/>
    <w:rsid w:val="00527B5E"/>
    <w:rsid w:val="00546A50"/>
    <w:rsid w:val="00751FB6"/>
    <w:rsid w:val="00782542"/>
    <w:rsid w:val="007E16A7"/>
    <w:rsid w:val="007E596B"/>
    <w:rsid w:val="00846B1B"/>
    <w:rsid w:val="0087524F"/>
    <w:rsid w:val="008D3E59"/>
    <w:rsid w:val="00903799"/>
    <w:rsid w:val="00A61E1B"/>
    <w:rsid w:val="00A9576E"/>
    <w:rsid w:val="00B958E7"/>
    <w:rsid w:val="00B95D69"/>
    <w:rsid w:val="00BF5C36"/>
    <w:rsid w:val="00C076D6"/>
    <w:rsid w:val="00C274E6"/>
    <w:rsid w:val="00C97626"/>
    <w:rsid w:val="00CA3015"/>
    <w:rsid w:val="00CF4455"/>
    <w:rsid w:val="00D5202C"/>
    <w:rsid w:val="00DD36E9"/>
    <w:rsid w:val="00DF3777"/>
    <w:rsid w:val="00DF3A27"/>
    <w:rsid w:val="00E553D2"/>
    <w:rsid w:val="00EF651E"/>
    <w:rsid w:val="00FC1BCA"/>
    <w:rsid w:val="00FF0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596B"/>
    <w:rPr>
      <w:rFonts w:cs="Times New Roman"/>
      <w:color w:val="0000FF"/>
      <w:u w:val="single"/>
    </w:rPr>
  </w:style>
  <w:style w:type="table" w:styleId="TableGrid">
    <w:name w:val="Table Grid"/>
    <w:basedOn w:val="TableNormal"/>
    <w:uiPriority w:val="59"/>
    <w:rsid w:val="0003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6E9"/>
    <w:rPr>
      <w:rFonts w:ascii="Tahoma" w:hAnsi="Tahoma" w:cs="Tahoma"/>
      <w:sz w:val="16"/>
      <w:szCs w:val="16"/>
    </w:rPr>
  </w:style>
  <w:style w:type="character" w:customStyle="1" w:styleId="BalloonTextChar">
    <w:name w:val="Balloon Text Char"/>
    <w:basedOn w:val="DefaultParagraphFont"/>
    <w:link w:val="BalloonText"/>
    <w:uiPriority w:val="99"/>
    <w:semiHidden/>
    <w:rsid w:val="00DD36E9"/>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E596B"/>
    <w:rPr>
      <w:rFonts w:cs="Times New Roman"/>
      <w:color w:val="0000FF"/>
      <w:u w:val="single"/>
    </w:rPr>
  </w:style>
  <w:style w:type="table" w:styleId="TableGrid">
    <w:name w:val="Table Grid"/>
    <w:basedOn w:val="TableNormal"/>
    <w:uiPriority w:val="59"/>
    <w:rsid w:val="0003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6E9"/>
    <w:rPr>
      <w:rFonts w:ascii="Tahoma" w:hAnsi="Tahoma" w:cs="Tahoma"/>
      <w:sz w:val="16"/>
      <w:szCs w:val="16"/>
    </w:rPr>
  </w:style>
  <w:style w:type="character" w:customStyle="1" w:styleId="BalloonTextChar">
    <w:name w:val="Balloon Text Char"/>
    <w:basedOn w:val="DefaultParagraphFont"/>
    <w:link w:val="BalloonText"/>
    <w:uiPriority w:val="99"/>
    <w:semiHidden/>
    <w:rsid w:val="00DD36E9"/>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Links>
    <vt:vector size="6" baseType="variant">
      <vt:variant>
        <vt:i4>1900606</vt:i4>
      </vt:variant>
      <vt:variant>
        <vt:i4>0</vt:i4>
      </vt:variant>
      <vt:variant>
        <vt:i4>0</vt:i4>
      </vt:variant>
      <vt:variant>
        <vt:i4>5</vt:i4>
      </vt:variant>
      <vt:variant>
        <vt:lpwstr>mailto:dianneanddavid@bellsouth.net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David N. McCormick</cp:lastModifiedBy>
  <cp:revision>4</cp:revision>
  <cp:lastPrinted>2020-09-02T23:52:00Z</cp:lastPrinted>
  <dcterms:created xsi:type="dcterms:W3CDTF">2020-09-02T23:34:00Z</dcterms:created>
  <dcterms:modified xsi:type="dcterms:W3CDTF">2020-09-03T00:01:00Z</dcterms:modified>
</cp:coreProperties>
</file>